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A4A52" w14:textId="120459D9" w:rsidR="002010FB" w:rsidRDefault="00E31D04" w:rsidP="00E31D04">
      <w:pPr>
        <w:jc w:val="center"/>
        <w:rPr>
          <w:b/>
          <w:bCs/>
          <w:sz w:val="28"/>
          <w:szCs w:val="28"/>
        </w:rPr>
      </w:pPr>
      <w:r w:rsidRPr="00E31D04">
        <w:rPr>
          <w:b/>
          <w:bCs/>
          <w:sz w:val="28"/>
          <w:szCs w:val="28"/>
        </w:rPr>
        <w:t>INSTRUCTIONS FOR COMPLETING THE TREE ENTRY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8185"/>
      </w:tblGrid>
      <w:tr w:rsidR="00E31D04" w14:paraId="603201D8" w14:textId="77777777" w:rsidTr="00E31D04">
        <w:tc>
          <w:tcPr>
            <w:tcW w:w="2605" w:type="dxa"/>
          </w:tcPr>
          <w:p w14:paraId="2F92C0B6" w14:textId="2998820C" w:rsidR="00E31D04" w:rsidRPr="00E31D04" w:rsidRDefault="00E31D04" w:rsidP="00E31D04">
            <w:pPr>
              <w:rPr>
                <w:b/>
                <w:bCs/>
              </w:rPr>
            </w:pPr>
            <w:r>
              <w:rPr>
                <w:b/>
                <w:bCs/>
              </w:rPr>
              <w:t>Registration/judging forms</w:t>
            </w:r>
          </w:p>
        </w:tc>
        <w:tc>
          <w:tcPr>
            <w:tcW w:w="8185" w:type="dxa"/>
          </w:tcPr>
          <w:p w14:paraId="0E0C1094" w14:textId="77777777" w:rsidR="00E31D04" w:rsidRDefault="00E31D04" w:rsidP="00E31D04">
            <w:r>
              <w:t xml:space="preserve">One form per tree.  Complete the ENTIRE form.  If unsure about </w:t>
            </w:r>
            <w:proofErr w:type="gramStart"/>
            <w:r>
              <w:t>something</w:t>
            </w:r>
            <w:proofErr w:type="gramEnd"/>
            <w:r>
              <w:t xml:space="preserve"> ask.</w:t>
            </w:r>
          </w:p>
          <w:p w14:paraId="00291C19" w14:textId="77777777" w:rsidR="00E31D04" w:rsidRDefault="00E31D04" w:rsidP="00E31D04">
            <w:r>
              <w:t>WHITE – Deciduous Class</w:t>
            </w:r>
          </w:p>
          <w:p w14:paraId="365C5899" w14:textId="77777777" w:rsidR="00E31D04" w:rsidRDefault="00E31D04" w:rsidP="00E31D04">
            <w:r>
              <w:t>YELLOW – Coniferous Class</w:t>
            </w:r>
          </w:p>
          <w:p w14:paraId="36F761B9" w14:textId="77777777" w:rsidR="00E31D04" w:rsidRDefault="00E31D04" w:rsidP="00E31D04">
            <w:r>
              <w:t>PINK – Novice Class</w:t>
            </w:r>
          </w:p>
          <w:p w14:paraId="1EC98438" w14:textId="77777777" w:rsidR="00E31D04" w:rsidRDefault="00E31D04" w:rsidP="00E31D04">
            <w:r>
              <w:t>BLUE – exhibitor is under 20 years of age (NEW CLASS!)</w:t>
            </w:r>
          </w:p>
          <w:p w14:paraId="2BF7E5A7" w14:textId="4BF56E4E" w:rsidR="00E31D04" w:rsidRDefault="00E31D04" w:rsidP="00E31D04">
            <w:r>
              <w:t>GREEN – Exhibit Only</w:t>
            </w:r>
          </w:p>
        </w:tc>
      </w:tr>
      <w:tr w:rsidR="00E31D04" w14:paraId="29ADA8C3" w14:textId="77777777" w:rsidTr="00E31D04">
        <w:tc>
          <w:tcPr>
            <w:tcW w:w="2605" w:type="dxa"/>
          </w:tcPr>
          <w:p w14:paraId="797DB4ED" w14:textId="27F1E7A0" w:rsidR="00E31D04" w:rsidRPr="00E31D04" w:rsidRDefault="00E31D04" w:rsidP="00E31D04">
            <w:pPr>
              <w:rPr>
                <w:b/>
                <w:bCs/>
              </w:rPr>
            </w:pPr>
            <w:r>
              <w:rPr>
                <w:b/>
                <w:bCs/>
              </w:rPr>
              <w:t>Exhibitor Number:</w:t>
            </w:r>
          </w:p>
        </w:tc>
        <w:tc>
          <w:tcPr>
            <w:tcW w:w="8185" w:type="dxa"/>
          </w:tcPr>
          <w:p w14:paraId="6692D2CB" w14:textId="545956A5" w:rsidR="00E31D04" w:rsidRDefault="006C21AA" w:rsidP="006C21AA">
            <w:r>
              <w:t>Use your MBS member number.  If not a member, you will be assigned a number at registration</w:t>
            </w:r>
          </w:p>
        </w:tc>
      </w:tr>
      <w:tr w:rsidR="00E31D04" w14:paraId="73897DA8" w14:textId="77777777" w:rsidTr="00E31D04">
        <w:tc>
          <w:tcPr>
            <w:tcW w:w="2605" w:type="dxa"/>
          </w:tcPr>
          <w:p w14:paraId="063013B7" w14:textId="16CC09D2" w:rsidR="00E31D04" w:rsidRPr="00E31D04" w:rsidRDefault="006C21AA" w:rsidP="006C21AA">
            <w:pPr>
              <w:rPr>
                <w:b/>
                <w:bCs/>
              </w:rPr>
            </w:pPr>
            <w:r>
              <w:rPr>
                <w:b/>
                <w:bCs/>
              </w:rPr>
              <w:t>Entry Number:</w:t>
            </w:r>
          </w:p>
        </w:tc>
        <w:tc>
          <w:tcPr>
            <w:tcW w:w="8185" w:type="dxa"/>
          </w:tcPr>
          <w:p w14:paraId="7D7102E8" w14:textId="046F91A8" w:rsidR="00E31D04" w:rsidRDefault="000A51BA" w:rsidP="006C21AA">
            <w:r>
              <w:t>Use consecutive numbers starting with “1” to identify your entry(</w:t>
            </w:r>
            <w:proofErr w:type="spellStart"/>
            <w:r>
              <w:t>ies</w:t>
            </w:r>
            <w:proofErr w:type="spellEnd"/>
            <w:r>
              <w:t>)</w:t>
            </w:r>
          </w:p>
        </w:tc>
      </w:tr>
      <w:tr w:rsidR="00E31D04" w14:paraId="6E9D01BC" w14:textId="77777777" w:rsidTr="00E31D04">
        <w:tc>
          <w:tcPr>
            <w:tcW w:w="2605" w:type="dxa"/>
          </w:tcPr>
          <w:p w14:paraId="7CA68E23" w14:textId="692E1CF9" w:rsidR="00E31D04" w:rsidRPr="00E31D04" w:rsidRDefault="000A51BA" w:rsidP="000A51BA">
            <w:pPr>
              <w:rPr>
                <w:b/>
                <w:bCs/>
              </w:rPr>
            </w:pPr>
            <w:r>
              <w:rPr>
                <w:b/>
                <w:bCs/>
              </w:rPr>
              <w:t>Class:</w:t>
            </w:r>
          </w:p>
        </w:tc>
        <w:tc>
          <w:tcPr>
            <w:tcW w:w="8185" w:type="dxa"/>
          </w:tcPr>
          <w:p w14:paraId="0D4534EE" w14:textId="77777777" w:rsidR="00E31D04" w:rsidRDefault="000A51BA" w:rsidP="000A51BA">
            <w:r>
              <w:rPr>
                <w:u w:val="single"/>
              </w:rPr>
              <w:t>Deciduous Class: (white form)</w:t>
            </w:r>
            <w:r>
              <w:t xml:space="preserve"> – for deciduous tree species that have been maintained by the exhibitor for a minimum of one </w:t>
            </w:r>
            <w:proofErr w:type="gramStart"/>
            <w:r>
              <w:t>year</w:t>
            </w:r>
            <w:proofErr w:type="gramEnd"/>
          </w:p>
          <w:p w14:paraId="56BBD614" w14:textId="77777777" w:rsidR="000A51BA" w:rsidRDefault="000A51BA" w:rsidP="000A51BA">
            <w:proofErr w:type="spellStart"/>
            <w:r>
              <w:rPr>
                <w:u w:val="single"/>
              </w:rPr>
              <w:t>Coniferious</w:t>
            </w:r>
            <w:proofErr w:type="spellEnd"/>
            <w:r>
              <w:rPr>
                <w:u w:val="single"/>
              </w:rPr>
              <w:t xml:space="preserve"> Class: (yellow form)</w:t>
            </w:r>
            <w:r>
              <w:t xml:space="preserve"> </w:t>
            </w:r>
            <w:r w:rsidR="00FA2332">
              <w:t>–</w:t>
            </w:r>
            <w:r>
              <w:t xml:space="preserve"> </w:t>
            </w:r>
            <w:r w:rsidR="00FA2332">
              <w:t xml:space="preserve">for coniferous species that have been maintained by the exhibitor for a minimum of one </w:t>
            </w:r>
            <w:proofErr w:type="gramStart"/>
            <w:r w:rsidR="00FA2332">
              <w:t>year</w:t>
            </w:r>
            <w:proofErr w:type="gramEnd"/>
          </w:p>
          <w:p w14:paraId="1B2F7BDB" w14:textId="77777777" w:rsidR="00FA2332" w:rsidRDefault="00FA2332" w:rsidP="000A51BA">
            <w:r>
              <w:rPr>
                <w:u w:val="single"/>
              </w:rPr>
              <w:t>Novice Class: (pink form)</w:t>
            </w:r>
            <w:r>
              <w:t xml:space="preserve"> – Entrants having 3 or less years growing bonsai.  Judging rules are less strict in this class than in the open classes and the class has its own set of </w:t>
            </w:r>
            <w:proofErr w:type="gramStart"/>
            <w:r>
              <w:t>awards</w:t>
            </w:r>
            <w:proofErr w:type="gramEnd"/>
          </w:p>
          <w:p w14:paraId="261AF1CB" w14:textId="77777777" w:rsidR="00FA2332" w:rsidRDefault="00FA2332" w:rsidP="000A51BA">
            <w:r>
              <w:rPr>
                <w:u w:val="single"/>
              </w:rPr>
              <w:t>Exhibit Only Class: (green form)</w:t>
            </w:r>
            <w:r>
              <w:t xml:space="preserve"> – not to be judged for awards but can receive a critique if the owner wishes it.  Circle Critique on the form.</w:t>
            </w:r>
          </w:p>
          <w:p w14:paraId="3525ABB0" w14:textId="77777777" w:rsidR="00FA2332" w:rsidRDefault="00FA2332" w:rsidP="00FA2332">
            <w:r>
              <w:rPr>
                <w:u w:val="single"/>
              </w:rPr>
              <w:t>Youth Class (blue form)</w:t>
            </w:r>
            <w:r>
              <w:t xml:space="preserve"> – Entrants must be 20 years or younger to enter this class.  This is a separate class eligible for the “Best of Show” for the under 20 </w:t>
            </w:r>
            <w:proofErr w:type="gramStart"/>
            <w:r>
              <w:t>category</w:t>
            </w:r>
            <w:proofErr w:type="gramEnd"/>
            <w:r>
              <w:t>.</w:t>
            </w:r>
          </w:p>
          <w:p w14:paraId="1CA7DB83" w14:textId="784EFF9C" w:rsidR="00FA2332" w:rsidRPr="00FA2332" w:rsidRDefault="00FA2332" w:rsidP="00FA2332">
            <w:r>
              <w:rPr>
                <w:u w:val="single"/>
              </w:rPr>
              <w:t xml:space="preserve">Display – </w:t>
            </w:r>
            <w:r>
              <w:t>No special entry.  The judge will identify what he/she views as the best overall display which will include a main tree but could include a secondary tree, shoji screen, scroll, accent, etc.  Eligible for the Display plaque.</w:t>
            </w:r>
          </w:p>
        </w:tc>
      </w:tr>
      <w:tr w:rsidR="00E31D04" w14:paraId="717FC7F7" w14:textId="77777777" w:rsidTr="00E31D04">
        <w:tc>
          <w:tcPr>
            <w:tcW w:w="2605" w:type="dxa"/>
          </w:tcPr>
          <w:p w14:paraId="18587EA3" w14:textId="3B216E9D" w:rsidR="00E31D04" w:rsidRPr="00E31D04" w:rsidRDefault="00FA2332" w:rsidP="00FA2332">
            <w:pPr>
              <w:rPr>
                <w:b/>
                <w:bCs/>
              </w:rPr>
            </w:pPr>
            <w:r>
              <w:rPr>
                <w:b/>
                <w:bCs/>
              </w:rPr>
              <w:t>Division:</w:t>
            </w:r>
          </w:p>
        </w:tc>
        <w:tc>
          <w:tcPr>
            <w:tcW w:w="8185" w:type="dxa"/>
          </w:tcPr>
          <w:p w14:paraId="2CE51C59" w14:textId="77777777" w:rsidR="00E31D04" w:rsidRDefault="00FA2332" w:rsidP="00FA2332">
            <w:r>
              <w:t>Shohin (small) – 8 inches or under in height from top of the soil.</w:t>
            </w:r>
          </w:p>
          <w:p w14:paraId="177362EB" w14:textId="0306C60B" w:rsidR="00FA2332" w:rsidRDefault="00991CC7" w:rsidP="00FA2332">
            <w:proofErr w:type="spellStart"/>
            <w:r>
              <w:t>Kifu</w:t>
            </w:r>
            <w:proofErr w:type="spellEnd"/>
            <w:r>
              <w:t xml:space="preserve"> Sho</w:t>
            </w:r>
            <w:r w:rsidR="00FA2332">
              <w:t xml:space="preserve"> (medium) – size is under </w:t>
            </w:r>
            <w:r>
              <w:t>16</w:t>
            </w:r>
            <w:r w:rsidR="00B60A51">
              <w:t xml:space="preserve"> inches in </w:t>
            </w:r>
            <w:proofErr w:type="gramStart"/>
            <w:r w:rsidR="00B60A51">
              <w:t>height</w:t>
            </w:r>
            <w:proofErr w:type="gramEnd"/>
          </w:p>
          <w:p w14:paraId="2C696EDB" w14:textId="76CA14F8" w:rsidR="00991CC7" w:rsidRDefault="00991CC7" w:rsidP="00FA2332">
            <w:r>
              <w:t>Chu (medium large) – up to 24 inches in height</w:t>
            </w:r>
          </w:p>
          <w:p w14:paraId="15FEF814" w14:textId="7774F3B4" w:rsidR="00B60A51" w:rsidRDefault="00991CC7" w:rsidP="00991CC7">
            <w:r>
              <w:t>Dai (large) – up to 40 inches in height</w:t>
            </w:r>
          </w:p>
        </w:tc>
      </w:tr>
      <w:tr w:rsidR="00E31D04" w14:paraId="6CA5E9AD" w14:textId="77777777" w:rsidTr="00E31D04">
        <w:tc>
          <w:tcPr>
            <w:tcW w:w="2605" w:type="dxa"/>
          </w:tcPr>
          <w:p w14:paraId="4E27517B" w14:textId="4585E157" w:rsidR="00E31D04" w:rsidRPr="00E31D04" w:rsidRDefault="00991CC7" w:rsidP="00991CC7">
            <w:pPr>
              <w:rPr>
                <w:b/>
                <w:bCs/>
              </w:rPr>
            </w:pPr>
            <w:r>
              <w:rPr>
                <w:b/>
                <w:bCs/>
              </w:rPr>
              <w:t>Accessories:</w:t>
            </w:r>
          </w:p>
        </w:tc>
        <w:tc>
          <w:tcPr>
            <w:tcW w:w="8185" w:type="dxa"/>
          </w:tcPr>
          <w:p w14:paraId="556DB42C" w14:textId="1E4D7A2C" w:rsidR="00E31D04" w:rsidRDefault="00991CC7" w:rsidP="00991CC7">
            <w:r>
              <w:t xml:space="preserve">Identify your accessories on this sheet </w:t>
            </w:r>
            <w:proofErr w:type="gramStart"/>
            <w:r>
              <w:t>and also</w:t>
            </w:r>
            <w:proofErr w:type="gramEnd"/>
            <w:r>
              <w:t xml:space="preserve"> by placing your full legible name under the accessory so that it can be identified during tear down when things get chaotic.</w:t>
            </w:r>
          </w:p>
        </w:tc>
      </w:tr>
      <w:tr w:rsidR="00E31D04" w14:paraId="0F622654" w14:textId="77777777" w:rsidTr="00E31D04">
        <w:tc>
          <w:tcPr>
            <w:tcW w:w="2605" w:type="dxa"/>
          </w:tcPr>
          <w:p w14:paraId="34028F0E" w14:textId="4464E085" w:rsidR="00E31D04" w:rsidRPr="00E31D04" w:rsidRDefault="00991CC7" w:rsidP="00991CC7">
            <w:pPr>
              <w:rPr>
                <w:b/>
                <w:bCs/>
              </w:rPr>
            </w:pPr>
            <w:r>
              <w:rPr>
                <w:b/>
                <w:bCs/>
              </w:rPr>
              <w:t>Previous Awards:</w:t>
            </w:r>
          </w:p>
        </w:tc>
        <w:tc>
          <w:tcPr>
            <w:tcW w:w="8185" w:type="dxa"/>
          </w:tcPr>
          <w:p w14:paraId="6136D3A4" w14:textId="6F52896C" w:rsidR="00E31D04" w:rsidRDefault="00991CC7" w:rsidP="00991CC7">
            <w:r>
              <w:t>Identify previous awards the tree may have received.</w:t>
            </w:r>
          </w:p>
        </w:tc>
      </w:tr>
      <w:tr w:rsidR="00E31D04" w14:paraId="2F7B1A27" w14:textId="77777777" w:rsidTr="00E31D04">
        <w:tc>
          <w:tcPr>
            <w:tcW w:w="2605" w:type="dxa"/>
          </w:tcPr>
          <w:p w14:paraId="43651FA2" w14:textId="27DFBE7D" w:rsidR="00E31D04" w:rsidRPr="00E31D04" w:rsidRDefault="00991CC7" w:rsidP="00991CC7">
            <w:pPr>
              <w:rPr>
                <w:b/>
                <w:bCs/>
              </w:rPr>
            </w:pPr>
            <w:r>
              <w:rPr>
                <w:b/>
                <w:bCs/>
              </w:rPr>
              <w:t>Style:</w:t>
            </w:r>
          </w:p>
        </w:tc>
        <w:tc>
          <w:tcPr>
            <w:tcW w:w="8185" w:type="dxa"/>
          </w:tcPr>
          <w:p w14:paraId="197B6FC2" w14:textId="3210D1D1" w:rsidR="00E31D04" w:rsidRDefault="00991CC7" w:rsidP="00991CC7">
            <w:r>
              <w:t xml:space="preserve">Identify </w:t>
            </w:r>
            <w:r w:rsidR="001E1DA2">
              <w:t>the style of the tree.</w:t>
            </w:r>
          </w:p>
        </w:tc>
      </w:tr>
      <w:tr w:rsidR="00E31D04" w14:paraId="24F45B9D" w14:textId="77777777" w:rsidTr="00E31D04">
        <w:tc>
          <w:tcPr>
            <w:tcW w:w="2605" w:type="dxa"/>
          </w:tcPr>
          <w:p w14:paraId="20A7183F" w14:textId="11BDCD2A" w:rsidR="00E31D04" w:rsidRPr="00E31D04" w:rsidRDefault="001E1DA2" w:rsidP="001E1DA2">
            <w:pPr>
              <w:rPr>
                <w:b/>
                <w:bCs/>
              </w:rPr>
            </w:pPr>
            <w:r>
              <w:rPr>
                <w:b/>
                <w:bCs/>
              </w:rPr>
              <w:t>Name on Display:</w:t>
            </w:r>
          </w:p>
        </w:tc>
        <w:tc>
          <w:tcPr>
            <w:tcW w:w="8185" w:type="dxa"/>
          </w:tcPr>
          <w:p w14:paraId="4559E6B4" w14:textId="451E6BC3" w:rsidR="00E31D04" w:rsidRDefault="001E1DA2" w:rsidP="001E1DA2">
            <w:r>
              <w:t xml:space="preserve">If you wish to have your name displayed with the tree, circle yes.  </w:t>
            </w:r>
            <w:proofErr w:type="gramStart"/>
            <w:r>
              <w:t>Otherwise</w:t>
            </w:r>
            <w:proofErr w:type="gramEnd"/>
            <w:r>
              <w:t xml:space="preserve"> it will only appear with member and entry number.</w:t>
            </w:r>
          </w:p>
        </w:tc>
      </w:tr>
      <w:tr w:rsidR="00E31D04" w14:paraId="6B2EBA8B" w14:textId="77777777" w:rsidTr="00E31D04">
        <w:tc>
          <w:tcPr>
            <w:tcW w:w="2605" w:type="dxa"/>
          </w:tcPr>
          <w:p w14:paraId="4D6B4FCE" w14:textId="53FB6E8F" w:rsidR="00E31D04" w:rsidRPr="00E31D04" w:rsidRDefault="001E1DA2" w:rsidP="001E1DA2">
            <w:pPr>
              <w:rPr>
                <w:b/>
                <w:bCs/>
              </w:rPr>
            </w:pPr>
            <w:r>
              <w:rPr>
                <w:b/>
                <w:bCs/>
              </w:rPr>
              <w:t>Common Name:</w:t>
            </w:r>
          </w:p>
        </w:tc>
        <w:tc>
          <w:tcPr>
            <w:tcW w:w="8185" w:type="dxa"/>
          </w:tcPr>
          <w:p w14:paraId="28E16D66" w14:textId="5466055D" w:rsidR="00E31D04" w:rsidRDefault="001E1DA2" w:rsidP="001E1DA2">
            <w:r>
              <w:t>Identify the common name of the tree</w:t>
            </w:r>
          </w:p>
        </w:tc>
      </w:tr>
      <w:tr w:rsidR="00E31D04" w14:paraId="4F432B7F" w14:textId="77777777" w:rsidTr="00E31D04">
        <w:tc>
          <w:tcPr>
            <w:tcW w:w="2605" w:type="dxa"/>
          </w:tcPr>
          <w:p w14:paraId="7AB75430" w14:textId="6AF1288F" w:rsidR="00E31D04" w:rsidRPr="00E31D04" w:rsidRDefault="001E1DA2" w:rsidP="001E1DA2">
            <w:pPr>
              <w:rPr>
                <w:b/>
                <w:bCs/>
              </w:rPr>
            </w:pPr>
            <w:r>
              <w:rPr>
                <w:b/>
                <w:bCs/>
              </w:rPr>
              <w:t>Botanical Name:</w:t>
            </w:r>
          </w:p>
        </w:tc>
        <w:tc>
          <w:tcPr>
            <w:tcW w:w="8185" w:type="dxa"/>
          </w:tcPr>
          <w:p w14:paraId="6625B2A4" w14:textId="4F8A6E9B" w:rsidR="00E31D04" w:rsidRDefault="001E1DA2" w:rsidP="001E1DA2">
            <w:r>
              <w:t>Identify the botanical name.  Maybe you cannot do it to species but do the best you can.</w:t>
            </w:r>
          </w:p>
        </w:tc>
      </w:tr>
      <w:tr w:rsidR="00E31D04" w14:paraId="11DD3F09" w14:textId="77777777" w:rsidTr="00E31D04">
        <w:tc>
          <w:tcPr>
            <w:tcW w:w="2605" w:type="dxa"/>
          </w:tcPr>
          <w:p w14:paraId="5EE892E2" w14:textId="1D129A86" w:rsidR="00E31D04" w:rsidRPr="00E31D04" w:rsidRDefault="001E1DA2" w:rsidP="001E1DA2">
            <w:pPr>
              <w:rPr>
                <w:b/>
                <w:bCs/>
              </w:rPr>
            </w:pPr>
            <w:r>
              <w:rPr>
                <w:b/>
                <w:bCs/>
              </w:rPr>
              <w:t>Estimated Age:</w:t>
            </w:r>
          </w:p>
        </w:tc>
        <w:tc>
          <w:tcPr>
            <w:tcW w:w="8185" w:type="dxa"/>
          </w:tcPr>
          <w:p w14:paraId="1B57C996" w14:textId="6FC1F378" w:rsidR="00E31D04" w:rsidRDefault="001E1DA2" w:rsidP="001E1DA2">
            <w:r>
              <w:t>Estimate the age of the tree the best you can.</w:t>
            </w:r>
          </w:p>
        </w:tc>
      </w:tr>
      <w:tr w:rsidR="00E31D04" w14:paraId="34B76B3D" w14:textId="77777777" w:rsidTr="00E31D04">
        <w:tc>
          <w:tcPr>
            <w:tcW w:w="2605" w:type="dxa"/>
          </w:tcPr>
          <w:p w14:paraId="6FC7F0F1" w14:textId="4CA44E91" w:rsidR="00E31D04" w:rsidRPr="00E31D04" w:rsidRDefault="001E1DA2" w:rsidP="001E1DA2">
            <w:pPr>
              <w:rPr>
                <w:b/>
                <w:bCs/>
              </w:rPr>
            </w:pPr>
            <w:r>
              <w:rPr>
                <w:b/>
                <w:bCs/>
              </w:rPr>
              <w:t>Years in Training:</w:t>
            </w:r>
          </w:p>
        </w:tc>
        <w:tc>
          <w:tcPr>
            <w:tcW w:w="8185" w:type="dxa"/>
          </w:tcPr>
          <w:p w14:paraId="647341FD" w14:textId="1A8C38C0" w:rsidR="00E31D04" w:rsidRDefault="001E1DA2" w:rsidP="001E1DA2">
            <w:r>
              <w:t xml:space="preserve">How many years has this tree been in bonsai training.  </w:t>
            </w:r>
          </w:p>
        </w:tc>
      </w:tr>
      <w:tr w:rsidR="001E1DA2" w14:paraId="3BC97CA7" w14:textId="77777777" w:rsidTr="001E1DA2">
        <w:tc>
          <w:tcPr>
            <w:tcW w:w="10790" w:type="dxa"/>
            <w:gridSpan w:val="2"/>
          </w:tcPr>
          <w:p w14:paraId="7B7F2247" w14:textId="77777777" w:rsidR="001E1DA2" w:rsidRDefault="001E1DA2" w:rsidP="00E31D04">
            <w:pPr>
              <w:jc w:val="center"/>
            </w:pPr>
            <w:r>
              <w:t>DIRECTIONS FOR ENTERING TREES</w:t>
            </w:r>
          </w:p>
          <w:p w14:paraId="04810DAE" w14:textId="3C496AB1" w:rsidR="005759BC" w:rsidRDefault="005759BC" w:rsidP="005759BC">
            <w:pPr>
              <w:pStyle w:val="ListParagraph"/>
              <w:numPr>
                <w:ilvl w:val="0"/>
                <w:numId w:val="1"/>
              </w:numPr>
            </w:pPr>
            <w:r>
              <w:t xml:space="preserve">Get the appropriate forms and have them completed prior to </w:t>
            </w:r>
            <w:proofErr w:type="gramStart"/>
            <w:r>
              <w:t>set</w:t>
            </w:r>
            <w:proofErr w:type="gramEnd"/>
            <w:r>
              <w:t xml:space="preserve"> up on Thursday night.  If you do not remember your member number, that can be provided during the entry process.  Identify your front with a toothpick or golf tee or other such method.</w:t>
            </w:r>
          </w:p>
          <w:p w14:paraId="1910B0DD" w14:textId="2F8AFA51" w:rsidR="005759BC" w:rsidRDefault="001E1DA2" w:rsidP="005759BC">
            <w:pPr>
              <w:pStyle w:val="ListParagraph"/>
              <w:numPr>
                <w:ilvl w:val="0"/>
                <w:numId w:val="1"/>
              </w:numPr>
            </w:pPr>
            <w:r>
              <w:t xml:space="preserve">Plan to arrive at the fairgrounds </w:t>
            </w:r>
            <w:r w:rsidRPr="005759BC">
              <w:rPr>
                <w:b/>
                <w:bCs/>
                <w:u w:val="single"/>
              </w:rPr>
              <w:t xml:space="preserve">Thursday night after 10pm to bring in your entries. Do not come earlier as they won’t let you in until 10pm.  </w:t>
            </w:r>
            <w:r w:rsidR="005759BC">
              <w:t xml:space="preserve">You can park at the door of the green room (will be open) and bring your trees in and </w:t>
            </w:r>
            <w:proofErr w:type="gramStart"/>
            <w:r w:rsidR="005759BC">
              <w:t>set</w:t>
            </w:r>
            <w:proofErr w:type="gramEnd"/>
            <w:r w:rsidR="005759BC">
              <w:t xml:space="preserve"> them on the tables with all your items/information.  Parking can be difficult, if you have a wagon, park on the </w:t>
            </w:r>
            <w:proofErr w:type="gramStart"/>
            <w:r w:rsidR="005759BC">
              <w:t>street</w:t>
            </w:r>
            <w:proofErr w:type="gramEnd"/>
            <w:r w:rsidR="005759BC">
              <w:t xml:space="preserve"> and bring your stuff up via wagon or borrow someone’s wagon that is there. </w:t>
            </w:r>
          </w:p>
          <w:p w14:paraId="471CE886" w14:textId="77777777" w:rsidR="005759BC" w:rsidRDefault="005759BC" w:rsidP="005759BC">
            <w:pPr>
              <w:pStyle w:val="ListParagraph"/>
              <w:numPr>
                <w:ilvl w:val="0"/>
                <w:numId w:val="1"/>
              </w:numPr>
            </w:pPr>
            <w:r>
              <w:t xml:space="preserve">Please stay until your entries are logged into the system and the labels are printed in case there are questions.  Place labels into the plastic holder. </w:t>
            </w:r>
          </w:p>
          <w:p w14:paraId="2890CCB5" w14:textId="77777777" w:rsidR="005759BC" w:rsidRDefault="005759BC" w:rsidP="005759BC">
            <w:pPr>
              <w:pStyle w:val="ListParagraph"/>
              <w:numPr>
                <w:ilvl w:val="0"/>
                <w:numId w:val="1"/>
              </w:numPr>
            </w:pPr>
            <w:r>
              <w:t xml:space="preserve">If you want to setup your own tree display, </w:t>
            </w:r>
            <w:proofErr w:type="gramStart"/>
            <w:r>
              <w:t>stay</w:t>
            </w:r>
            <w:proofErr w:type="gramEnd"/>
            <w:r>
              <w:t xml:space="preserve"> and help with setup.  Makes it go faster.</w:t>
            </w:r>
          </w:p>
          <w:p w14:paraId="1575445C" w14:textId="77777777" w:rsidR="006530E7" w:rsidRDefault="005759BC" w:rsidP="005759BC">
            <w:pPr>
              <w:pStyle w:val="ListParagraph"/>
              <w:numPr>
                <w:ilvl w:val="0"/>
                <w:numId w:val="1"/>
              </w:numPr>
            </w:pPr>
            <w:r>
              <w:t xml:space="preserve">Stones are welcome.  No judging of stones but </w:t>
            </w:r>
            <w:r w:rsidR="006530E7">
              <w:t>the two smaller shoji screens work well for a stone display.</w:t>
            </w:r>
          </w:p>
          <w:p w14:paraId="48107E48" w14:textId="3E598861" w:rsidR="001E1DA2" w:rsidRPr="001E1DA2" w:rsidRDefault="006530E7" w:rsidP="00685662">
            <w:pPr>
              <w:pStyle w:val="ListParagraph"/>
              <w:numPr>
                <w:ilvl w:val="0"/>
                <w:numId w:val="1"/>
              </w:numPr>
            </w:pPr>
            <w:r>
              <w:t xml:space="preserve">Your trees, etc. need to be picked up on </w:t>
            </w:r>
            <w:r w:rsidRPr="00E769C6">
              <w:rPr>
                <w:b/>
                <w:bCs/>
                <w:u w:val="single"/>
              </w:rPr>
              <w:t xml:space="preserve">Saturday evening at 9pm.  </w:t>
            </w:r>
            <w:proofErr w:type="gramStart"/>
            <w:r w:rsidRPr="00E769C6">
              <w:rPr>
                <w:b/>
                <w:bCs/>
                <w:u w:val="single"/>
              </w:rPr>
              <w:t>Fair</w:t>
            </w:r>
            <w:proofErr w:type="gramEnd"/>
            <w:r w:rsidRPr="00E769C6">
              <w:rPr>
                <w:b/>
                <w:bCs/>
                <w:u w:val="single"/>
              </w:rPr>
              <w:t xml:space="preserve"> closes at 9pm and you can get into the gate</w:t>
            </w:r>
            <w:r>
              <w:t xml:space="preserve"> </w:t>
            </w:r>
            <w:r w:rsidRPr="00E769C6">
              <w:rPr>
                <w:b/>
                <w:bCs/>
                <w:u w:val="single"/>
              </w:rPr>
              <w:t>for pickup at 9pm but not before</w:t>
            </w:r>
            <w:r>
              <w:t xml:space="preserve">.  If you are at the fair, </w:t>
            </w:r>
            <w:proofErr w:type="gramStart"/>
            <w:r>
              <w:t>easier</w:t>
            </w:r>
            <w:proofErr w:type="gramEnd"/>
            <w:r>
              <w:t xml:space="preserve"> to pick up tree.  Have a contingency plan for tree pick up if you have problems.</w:t>
            </w:r>
          </w:p>
        </w:tc>
      </w:tr>
    </w:tbl>
    <w:p w14:paraId="35CBF60A" w14:textId="77777777" w:rsidR="00E31D04" w:rsidRPr="00E31D04" w:rsidRDefault="00E31D04" w:rsidP="00E31D04">
      <w:pPr>
        <w:jc w:val="center"/>
      </w:pPr>
    </w:p>
    <w:sectPr w:rsidR="00E31D04" w:rsidRPr="00E31D04" w:rsidSect="0068566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D6C2F"/>
    <w:multiLevelType w:val="hybridMultilevel"/>
    <w:tmpl w:val="3D16FC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6236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D04"/>
    <w:rsid w:val="000A51BA"/>
    <w:rsid w:val="001E1DA2"/>
    <w:rsid w:val="005759BC"/>
    <w:rsid w:val="006530E7"/>
    <w:rsid w:val="00685662"/>
    <w:rsid w:val="006C21AA"/>
    <w:rsid w:val="00991CC7"/>
    <w:rsid w:val="009D261F"/>
    <w:rsid w:val="00B60A51"/>
    <w:rsid w:val="00BF6529"/>
    <w:rsid w:val="00E31D04"/>
    <w:rsid w:val="00E769C6"/>
    <w:rsid w:val="00FA2332"/>
    <w:rsid w:val="00FD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8F904"/>
  <w15:chartTrackingRefBased/>
  <w15:docId w15:val="{09CB13B6-D632-43D7-8421-2DFB5A04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5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</Pages>
  <Words>553</Words>
  <Characters>3224</Characters>
  <Application>Microsoft Office Word</Application>
  <DocSecurity>0</DocSecurity>
  <Lines>293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Sykora</dc:creator>
  <cp:keywords/>
  <dc:description/>
  <cp:lastModifiedBy>Cheryl Sykora</cp:lastModifiedBy>
  <cp:revision>2</cp:revision>
  <cp:lastPrinted>2023-05-01T11:51:00Z</cp:lastPrinted>
  <dcterms:created xsi:type="dcterms:W3CDTF">2023-04-30T09:52:00Z</dcterms:created>
  <dcterms:modified xsi:type="dcterms:W3CDTF">2023-05-01T11:59:00Z</dcterms:modified>
</cp:coreProperties>
</file>